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b/>
          <w:color w:val="0D1F3C"/>
        </w:rPr>
        <w:t>Relatório de conferência · módulo</w:t>
      </w:r>
    </w:p>
    <w:p>
      <w:r>
        <w:rPr>
          <w:rFonts w:ascii="Aptos" w:hAnsi="Aptos"/>
          <w:color w:val="4D5B73"/>
          <w:sz w:val="22"/>
        </w:rPr>
        <w:t>Coleção Guias Jurídicos Previdenciários · Direito Previdenciário</w:t>
      </w:r>
    </w:p>
    <w:p>
      <w:pPr>
        <w:spacing w:after="280"/>
      </w:pPr>
      <w:r>
        <w:rPr>
          <w:color w:val="C8A951"/>
          <w:sz w:val="36"/>
        </w:rPr>
        <w:t>━</w:t>
      </w:r>
    </w:p>
    <w:p>
      <w:pPr>
        <w:pStyle w:val="Heading1"/>
      </w:pPr>
      <w:r>
        <w:t>Identificação do relatório</w:t>
      </w:r>
    </w:p>
    <w:p>
      <w:r>
        <w:t>Guia: ______________________________</w:t>
      </w:r>
    </w:p>
    <w:p>
      <w:r>
        <w:t>Módulo: ____________________________</w:t>
      </w:r>
    </w:p>
    <w:p>
      <w:r>
        <w:t>Data de geração: ____/____/________</w:t>
      </w:r>
    </w:p>
    <w:p>
      <w:pPr>
        <w:pStyle w:val="Heading1"/>
      </w:pPr>
      <w:r>
        <w:t>Pontos que merecem conferência</w:t>
      </w:r>
    </w:p>
    <w:p>
      <w:r>
        <w:t>• ______________________________________________________________</w:t>
      </w:r>
    </w:p>
    <w:p>
      <w:r>
        <w:t>• ______________________________________________________________</w:t>
      </w:r>
    </w:p>
    <w:p>
      <w:pPr>
        <w:pStyle w:val="Heading1"/>
      </w:pPr>
      <w:r>
        <w:t>Pontos informados como organizados</w:t>
      </w:r>
    </w:p>
    <w:p>
      <w:r>
        <w:t>• ______________________________________________________________</w:t>
      </w:r>
    </w:p>
    <w:p>
      <w:r>
        <w:t>• ______________________________________________________________</w:t>
      </w:r>
    </w:p>
    <w:p>
      <w:pPr>
        <w:pStyle w:val="Heading1"/>
      </w:pPr>
      <w:r>
        <w:t>Informações de contexto</w:t>
      </w:r>
    </w:p>
    <w:p>
      <w:r>
        <w:t>• ______________________________________________________________</w:t>
      </w:r>
    </w:p>
    <w:p>
      <w:pPr>
        <w:pStyle w:val="Heading1"/>
      </w:pPr>
      <w:r>
        <w:t>Respostas fornecidas</w:t>
      </w:r>
    </w:p>
    <w:p>
      <w:r>
        <w:t>Pergunta / informação: __________________________________________</w:t>
      </w:r>
    </w:p>
    <w:p>
      <w:r>
        <w:t>Resposta: ______________________________________________________</w:t>
      </w:r>
    </w:p>
    <w:p>
      <w:pPr>
        <w:pStyle w:val="Heading1"/>
      </w:pPr>
      <w:r>
        <w:t>Aviso</w:t>
      </w:r>
    </w:p>
    <w:p>
      <w:r>
        <w:t>Este relatório é orientativo, organiza informações fornecidas pelo próprio usuário e não constitui parecer jurídico individual, reconhecimento de direito, cálculo de benefício ou decisão administrativa.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181" w:bottom="1080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4D5B73"/>
        <w:sz w:val="16"/>
      </w:rPr>
      <w:t xml:space="preserve">Paulo Henrique Alves Braga  ·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4D5B73"/>
        <w:sz w:val="16"/>
      </w:rPr>
      <w:t>PAULO HENRIQUE ALVES BRAGA · COLEÇÃO GUIAS JURÍDICOS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1" w:lineRule="auto"/>
    </w:pPr>
    <w:rPr>
      <w:rFonts w:ascii="Aptos" w:hAnsi="Aptos"/>
      <w:color w:val="1E2A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D1F3C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D1F3C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C8A95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D1F3C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Henrique Alves Braga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